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5D43F" w14:textId="77777777" w:rsidR="00C10F8C" w:rsidRPr="00C10F8C" w:rsidRDefault="00C10F8C" w:rsidP="00C10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C10F8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u w:val="single"/>
          <w:lang w:val="en-US" w:eastAsia="en-CA"/>
          <w14:ligatures w14:val="none"/>
        </w:rPr>
        <w:t>Horseshoe Canada Association</w:t>
      </w:r>
    </w:p>
    <w:p w14:paraId="411C3759" w14:textId="77777777" w:rsidR="00C10F8C" w:rsidRPr="00C10F8C" w:rsidRDefault="00C10F8C" w:rsidP="00C10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C10F8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en-CA"/>
          <w14:ligatures w14:val="none"/>
        </w:rPr>
        <w:t>Bylaws Schedule C:  Sanctioned Shoes</w:t>
      </w:r>
    </w:p>
    <w:p w14:paraId="72842F97" w14:textId="4BDB6A2A" w:rsidR="00C10F8C" w:rsidRPr="00902DC7" w:rsidRDefault="00C10F8C" w:rsidP="00902DC7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902DC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en-CA"/>
          <w14:ligatures w14:val="none"/>
        </w:rPr>
        <w:t>(2023)</w:t>
      </w:r>
    </w:p>
    <w:p w14:paraId="5422A106" w14:textId="77777777" w:rsidR="00C10F8C" w:rsidRPr="00C10F8C" w:rsidRDefault="00C10F8C" w:rsidP="00C10F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 </w:t>
      </w:r>
    </w:p>
    <w:p w14:paraId="4F88560B" w14:textId="77777777" w:rsidR="00C10F8C" w:rsidRPr="00C10F8C" w:rsidRDefault="00C10F8C" w:rsidP="00C10F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 </w:t>
      </w:r>
    </w:p>
    <w:p w14:paraId="3C59CF4B" w14:textId="3B849D0F" w:rsidR="00C10F8C" w:rsidRPr="00C10F8C" w:rsidRDefault="00C10F8C" w:rsidP="00C10F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1. Horseshoes Approved by HCA - old original list (for an </w:t>
      </w:r>
      <w:hyperlink r:id="rId4" w:history="1">
        <w:r w:rsidRPr="00C10F8C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en-CA"/>
            <w14:ligatures w14:val="none"/>
          </w:rPr>
          <w:t>updated li</w:t>
        </w:r>
        <w:r w:rsidRPr="00C10F8C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en-CA"/>
            <w14:ligatures w14:val="none"/>
          </w:rPr>
          <w:t>s</w:t>
        </w:r>
        <w:r w:rsidRPr="00C10F8C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en-CA"/>
            <w14:ligatures w14:val="none"/>
          </w:rPr>
          <w:t>t click here</w:t>
        </w:r>
      </w:hyperlink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)  </w:t>
      </w:r>
      <w:r w:rsidRPr="00C10F8C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en-CA"/>
          <w14:ligatures w14:val="none"/>
        </w:rPr>
        <w:t>ON WEB LAST LIST UPDATED 2012 – UNDER SANCTIONED SHOE UPDATED July 29, 2015 </w:t>
      </w:r>
      <w:r w:rsidRPr="00C10F8C">
        <w:rPr>
          <w:rFonts w:ascii="Times New Roman" w:eastAsia="Times New Roman" w:hAnsi="Times New Roman" w:cs="Times New Roman"/>
          <w:color w:val="FF0000"/>
          <w:kern w:val="0"/>
          <w:lang w:val="en-US" w:eastAsia="en-CA"/>
          <w14:ligatures w14:val="none"/>
        </w:rPr>
        <w:t> </w:t>
      </w:r>
    </w:p>
    <w:p w14:paraId="5C724E48" w14:textId="77777777" w:rsidR="00C10F8C" w:rsidRPr="00C10F8C" w:rsidRDefault="00C10F8C" w:rsidP="00C10F8C">
      <w:pPr>
        <w:spacing w:after="0" w:line="240" w:lineRule="auto"/>
        <w:ind w:left="1008" w:hanging="360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A.</w:t>
      </w:r>
      <w:r w:rsidRPr="00C10F8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en-US" w:eastAsia="en-CA"/>
          <w14:ligatures w14:val="none"/>
        </w:rPr>
        <w:t>     </w:t>
      </w: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Elmer Hohl</w:t>
      </w:r>
    </w:p>
    <w:p w14:paraId="2831F86C" w14:textId="77777777" w:rsidR="00C10F8C" w:rsidRPr="00C10F8C" w:rsidRDefault="00C10F8C" w:rsidP="00C10F8C">
      <w:pPr>
        <w:spacing w:after="0" w:line="240" w:lineRule="auto"/>
        <w:ind w:left="1008" w:hanging="360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B.</w:t>
      </w:r>
      <w:r w:rsidRPr="00C10F8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en-US" w:eastAsia="en-CA"/>
          <w14:ligatures w14:val="none"/>
        </w:rPr>
        <w:t>      </w:t>
      </w: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The Dean</w:t>
      </w:r>
    </w:p>
    <w:p w14:paraId="20142007" w14:textId="77777777" w:rsidR="00C10F8C" w:rsidRPr="00C10F8C" w:rsidRDefault="00C10F8C" w:rsidP="00C10F8C">
      <w:pPr>
        <w:spacing w:after="0" w:line="240" w:lineRule="auto"/>
        <w:ind w:left="1008" w:hanging="360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C.</w:t>
      </w:r>
      <w:r w:rsidRPr="00C10F8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en-US" w:eastAsia="en-CA"/>
          <w14:ligatures w14:val="none"/>
        </w:rPr>
        <w:t>      </w:t>
      </w: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H</w:t>
      </w: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noBreakHyphen/>
        <w:t>P</w:t>
      </w:r>
    </w:p>
    <w:p w14:paraId="3F1D6963" w14:textId="77777777" w:rsidR="00C10F8C" w:rsidRPr="00C10F8C" w:rsidRDefault="00C10F8C" w:rsidP="00C10F8C">
      <w:pPr>
        <w:spacing w:after="0" w:line="240" w:lineRule="auto"/>
        <w:ind w:left="1008" w:hanging="360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D.</w:t>
      </w:r>
      <w:r w:rsidRPr="00C10F8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en-US" w:eastAsia="en-CA"/>
          <w14:ligatures w14:val="none"/>
        </w:rPr>
        <w:t>     </w:t>
      </w: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Can</w:t>
      </w: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noBreakHyphen/>
        <w:t>Flip</w:t>
      </w:r>
    </w:p>
    <w:p w14:paraId="6660C152" w14:textId="77777777" w:rsidR="00C10F8C" w:rsidRPr="00C10F8C" w:rsidRDefault="00C10F8C" w:rsidP="00C10F8C">
      <w:pPr>
        <w:spacing w:after="0" w:line="240" w:lineRule="auto"/>
        <w:ind w:left="1008" w:hanging="360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E.</w:t>
      </w:r>
      <w:r w:rsidRPr="00C10F8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en-US" w:eastAsia="en-CA"/>
          <w14:ligatures w14:val="none"/>
        </w:rPr>
        <w:t>      </w:t>
      </w:r>
      <w:proofErr w:type="spellStart"/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Sask</w:t>
      </w:r>
      <w:proofErr w:type="spellEnd"/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noBreakHyphen/>
        <w:t>Ringer</w:t>
      </w:r>
    </w:p>
    <w:p w14:paraId="28E55622" w14:textId="77777777" w:rsidR="00C10F8C" w:rsidRPr="00C10F8C" w:rsidRDefault="00C10F8C" w:rsidP="00C10F8C">
      <w:pPr>
        <w:spacing w:after="0" w:line="240" w:lineRule="auto"/>
        <w:ind w:left="1008" w:hanging="360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F.</w:t>
      </w:r>
      <w:r w:rsidRPr="00C10F8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en-US" w:eastAsia="en-CA"/>
          <w14:ligatures w14:val="none"/>
        </w:rPr>
        <w:t>      </w:t>
      </w: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M&amp;M Special</w:t>
      </w:r>
    </w:p>
    <w:p w14:paraId="01262D0C" w14:textId="77777777" w:rsidR="00C10F8C" w:rsidRPr="00C10F8C" w:rsidRDefault="00C10F8C" w:rsidP="00C10F8C">
      <w:pPr>
        <w:spacing w:after="0" w:line="240" w:lineRule="auto"/>
        <w:ind w:left="1008" w:hanging="360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G.</w:t>
      </w:r>
      <w:r w:rsidRPr="00C10F8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en-US" w:eastAsia="en-CA"/>
          <w14:ligatures w14:val="none"/>
        </w:rPr>
        <w:t>     </w:t>
      </w:r>
      <w:proofErr w:type="spellStart"/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Hallyburtons</w:t>
      </w:r>
      <w:proofErr w:type="spellEnd"/>
    </w:p>
    <w:p w14:paraId="309ADEE8" w14:textId="77777777" w:rsidR="00C10F8C" w:rsidRPr="00C10F8C" w:rsidRDefault="00C10F8C" w:rsidP="00C10F8C">
      <w:pPr>
        <w:spacing w:after="0" w:line="240" w:lineRule="auto"/>
        <w:ind w:left="1008" w:hanging="360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H.</w:t>
      </w:r>
      <w:r w:rsidRPr="00C10F8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en-US" w:eastAsia="en-CA"/>
          <w14:ligatures w14:val="none"/>
        </w:rPr>
        <w:t>     </w:t>
      </w: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All NHPA sanctioned shoes</w:t>
      </w:r>
    </w:p>
    <w:p w14:paraId="406630F1" w14:textId="77777777" w:rsidR="00C10F8C" w:rsidRPr="00C10F8C" w:rsidRDefault="00C10F8C" w:rsidP="00C10F8C">
      <w:pPr>
        <w:spacing w:after="0" w:line="240" w:lineRule="auto"/>
        <w:ind w:left="1008" w:hanging="360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I.</w:t>
      </w:r>
      <w:r w:rsidRPr="00C10F8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en-US" w:eastAsia="en-CA"/>
          <w14:ligatures w14:val="none"/>
        </w:rPr>
        <w:t>        </w:t>
      </w: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Kodiak</w:t>
      </w:r>
    </w:p>
    <w:p w14:paraId="2B70578B" w14:textId="77777777" w:rsidR="00C10F8C" w:rsidRPr="00C10F8C" w:rsidRDefault="00C10F8C" w:rsidP="00C10F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 </w:t>
      </w:r>
    </w:p>
    <w:p w14:paraId="0FDB4451" w14:textId="77777777" w:rsidR="00C10F8C" w:rsidRPr="00C10F8C" w:rsidRDefault="00C10F8C" w:rsidP="00C10F8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2.  The use of any other make of Canadian Horseshoe must be sanctioned by at least three Directors prior to the start of any CHPC</w:t>
      </w:r>
    </w:p>
    <w:p w14:paraId="69D8A294" w14:textId="77777777" w:rsidR="00C10F8C" w:rsidRPr="00C10F8C" w:rsidRDefault="00C10F8C" w:rsidP="00C10F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 </w:t>
      </w:r>
    </w:p>
    <w:p w14:paraId="36E1E8B9" w14:textId="77777777" w:rsidR="00C10F8C" w:rsidRPr="00C10F8C" w:rsidRDefault="00C10F8C" w:rsidP="00C10F8C">
      <w:p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3.  Sanctioned shoes shall be determined by the form as shown in Schedule </w:t>
      </w:r>
      <w:hyperlink r:id="rId5" w:history="1">
        <w:r w:rsidRPr="00C10F8C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en-CA"/>
            <w14:ligatures w14:val="none"/>
          </w:rPr>
          <w:t>Sancti</w:t>
        </w:r>
        <w:r w:rsidRPr="00C10F8C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en-CA"/>
            <w14:ligatures w14:val="none"/>
          </w:rPr>
          <w:t>o</w:t>
        </w:r>
        <w:r w:rsidRPr="00C10F8C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en-CA"/>
            <w14:ligatures w14:val="none"/>
          </w:rPr>
          <w:t>ned Shoes Form</w:t>
        </w:r>
      </w:hyperlink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, bearing the signatures of three Directors, and be presented to the Tournament Chair prior to the start of the CHPC, effective for all shoes sanctioned after 1988</w:t>
      </w:r>
    </w:p>
    <w:p w14:paraId="13A9DCB3" w14:textId="77777777" w:rsidR="00C10F8C" w:rsidRPr="00C10F8C" w:rsidRDefault="00C10F8C" w:rsidP="00C10F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 </w:t>
      </w:r>
    </w:p>
    <w:p w14:paraId="76846A2F" w14:textId="77777777" w:rsidR="00C10F8C" w:rsidRPr="00C10F8C" w:rsidRDefault="00C10F8C" w:rsidP="00C10F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4.  The fee for sanctioning shoes shall be $50, payable to HC</w:t>
      </w:r>
    </w:p>
    <w:p w14:paraId="50EA7EE4" w14:textId="77777777" w:rsidR="00C10F8C" w:rsidRPr="00C10F8C" w:rsidRDefault="00C10F8C" w:rsidP="00C10F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 </w:t>
      </w:r>
    </w:p>
    <w:p w14:paraId="4F12C75F" w14:textId="77777777" w:rsidR="00C10F8C" w:rsidRPr="00C10F8C" w:rsidRDefault="00C10F8C" w:rsidP="00C10F8C">
      <w:pPr>
        <w:spacing w:after="0" w:line="240" w:lineRule="auto"/>
        <w:ind w:left="288" w:hanging="288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5.  Individual members of Member Associations may use Canadian Sanctioned shoes in NHPA sanctioned tournaments</w:t>
      </w:r>
    </w:p>
    <w:p w14:paraId="1E77597C" w14:textId="77777777" w:rsidR="00C10F8C" w:rsidRPr="00C10F8C" w:rsidRDefault="00C10F8C" w:rsidP="00C10F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 </w:t>
      </w:r>
    </w:p>
    <w:p w14:paraId="63B0B8F2" w14:textId="77777777" w:rsidR="00C10F8C" w:rsidRPr="00C10F8C" w:rsidRDefault="00C10F8C" w:rsidP="00C10F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C10F8C">
        <w:rPr>
          <w:rFonts w:ascii="Times New Roman" w:eastAsia="Times New Roman" w:hAnsi="Times New Roman" w:cs="Times New Roman"/>
          <w:color w:val="000000"/>
          <w:kern w:val="0"/>
          <w:lang w:val="en-US" w:eastAsia="en-CA"/>
          <w14:ligatures w14:val="none"/>
        </w:rPr>
        <w:t> </w:t>
      </w:r>
    </w:p>
    <w:p w14:paraId="12D331D5" w14:textId="77777777" w:rsidR="006A793C" w:rsidRDefault="006A793C"/>
    <w:sectPr w:rsidR="006A79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8C"/>
    <w:rsid w:val="006A793C"/>
    <w:rsid w:val="00902DC7"/>
    <w:rsid w:val="00A74440"/>
    <w:rsid w:val="00C10F8C"/>
    <w:rsid w:val="00D34A5E"/>
    <w:rsid w:val="00F2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9B1C8"/>
  <w15:chartTrackingRefBased/>
  <w15:docId w15:val="{33BE4DF3-0CAE-415C-8A5E-6C78F04A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F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F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F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F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F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rseshoecanada.ca/hcan/bylaws/HorseshoeSanctioningForm.pdf" TargetMode="External"/><Relationship Id="rId4" Type="http://schemas.openxmlformats.org/officeDocument/2006/relationships/hyperlink" Target="http://www.horseshoecanada.ca/hcan/bylaws/bylawsC_sanctioned_sho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Michael Holley</dc:creator>
  <cp:keywords/>
  <dc:description/>
  <cp:lastModifiedBy>E. Michael Holley</cp:lastModifiedBy>
  <cp:revision>2</cp:revision>
  <dcterms:created xsi:type="dcterms:W3CDTF">2024-09-16T18:17:00Z</dcterms:created>
  <dcterms:modified xsi:type="dcterms:W3CDTF">2024-09-16T18:46:00Z</dcterms:modified>
</cp:coreProperties>
</file>